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36A871" w14:textId="4FE0A972" w:rsidR="00722650" w:rsidRPr="00957E77" w:rsidRDefault="00722650" w:rsidP="00957E77">
      <w:pPr>
        <w:tabs>
          <w:tab w:val="left" w:pos="1445"/>
        </w:tabs>
        <w:autoSpaceDE w:val="0"/>
        <w:autoSpaceDN w:val="0"/>
        <w:adjustRightInd w:val="0"/>
        <w:spacing w:line="360" w:lineRule="auto"/>
        <w:jc w:val="center"/>
        <w:rPr>
          <w:rFonts w:ascii="David" w:hAnsi="David"/>
          <w:b/>
          <w:bCs/>
          <w:sz w:val="28"/>
          <w:szCs w:val="28"/>
          <w:rtl/>
        </w:rPr>
      </w:pPr>
      <w:r w:rsidRPr="00957E77">
        <w:rPr>
          <w:rFonts w:ascii="David" w:hAnsi="David"/>
          <w:b/>
          <w:bCs/>
          <w:sz w:val="28"/>
          <w:szCs w:val="28"/>
          <w:rtl/>
        </w:rPr>
        <w:t xml:space="preserve">מכרז פומבי מס' </w:t>
      </w:r>
      <w:r w:rsidR="00957E77" w:rsidRPr="00957E77">
        <w:rPr>
          <w:rFonts w:ascii="David" w:hAnsi="David" w:hint="cs"/>
          <w:b/>
          <w:bCs/>
          <w:sz w:val="28"/>
          <w:szCs w:val="28"/>
          <w:rtl/>
        </w:rPr>
        <w:t>30/2021 להקמת מתקן אחסון גפ"מ, רכישתו ואחסונו</w:t>
      </w:r>
    </w:p>
    <w:p w14:paraId="56C22088" w14:textId="17597105" w:rsidR="000845E0" w:rsidRPr="00A67831" w:rsidRDefault="000845E0" w:rsidP="000845E0">
      <w:pPr>
        <w:spacing w:line="360" w:lineRule="auto"/>
        <w:contextualSpacing/>
        <w:jc w:val="both"/>
        <w:outlineLvl w:val="0"/>
        <w:rPr>
          <w:szCs w:val="24"/>
          <w:lang w:eastAsia="he-IL"/>
        </w:rPr>
      </w:pPr>
      <w:r>
        <w:rPr>
          <w:rFonts w:hint="cs"/>
          <w:szCs w:val="24"/>
          <w:rtl/>
          <w:lang w:eastAsia="he-IL"/>
        </w:rPr>
        <w:t>משרד האנרגיה</w:t>
      </w:r>
      <w:r w:rsidRPr="00A67831">
        <w:rPr>
          <w:szCs w:val="24"/>
          <w:rtl/>
          <w:lang w:eastAsia="he-IL"/>
        </w:rPr>
        <w:t xml:space="preserve"> באמצעות </w:t>
      </w:r>
      <w:proofErr w:type="spellStart"/>
      <w:r w:rsidRPr="00A67831">
        <w:rPr>
          <w:szCs w:val="24"/>
          <w:rtl/>
          <w:lang w:eastAsia="he-IL"/>
        </w:rPr>
        <w:t>מינהל</w:t>
      </w:r>
      <w:proofErr w:type="spellEnd"/>
      <w:r>
        <w:rPr>
          <w:rFonts w:hint="cs"/>
          <w:szCs w:val="24"/>
          <w:rtl/>
          <w:lang w:eastAsia="he-IL"/>
        </w:rPr>
        <w:t xml:space="preserve"> הדלק והגז מבקש</w:t>
      </w:r>
      <w:r w:rsidRPr="00A67831">
        <w:rPr>
          <w:szCs w:val="24"/>
          <w:rtl/>
          <w:lang w:eastAsia="he-IL"/>
        </w:rPr>
        <w:t xml:space="preserve"> לקבל הצעות</w:t>
      </w:r>
      <w:r w:rsidRPr="00A67831">
        <w:rPr>
          <w:rFonts w:hint="cs"/>
          <w:szCs w:val="24"/>
          <w:rtl/>
          <w:lang w:eastAsia="he-IL"/>
        </w:rPr>
        <w:t xml:space="preserve"> להקמת מ</w:t>
      </w:r>
      <w:r>
        <w:rPr>
          <w:rFonts w:hint="cs"/>
          <w:szCs w:val="24"/>
          <w:rtl/>
          <w:lang w:eastAsia="he-IL"/>
        </w:rPr>
        <w:t>י</w:t>
      </w:r>
      <w:r w:rsidRPr="00A67831">
        <w:rPr>
          <w:rFonts w:hint="cs"/>
          <w:szCs w:val="24"/>
          <w:rtl/>
          <w:lang w:eastAsia="he-IL"/>
        </w:rPr>
        <w:t xml:space="preserve">תקן אחסון גפ"מ, רכישת </w:t>
      </w:r>
      <w:proofErr w:type="spellStart"/>
      <w:r w:rsidRPr="00A67831">
        <w:rPr>
          <w:rFonts w:hint="cs"/>
          <w:szCs w:val="24"/>
          <w:rtl/>
          <w:lang w:eastAsia="he-IL"/>
        </w:rPr>
        <w:t>הגפ"מ</w:t>
      </w:r>
      <w:proofErr w:type="spellEnd"/>
      <w:r w:rsidRPr="00A67831">
        <w:rPr>
          <w:rFonts w:hint="cs"/>
          <w:szCs w:val="24"/>
          <w:rtl/>
          <w:lang w:eastAsia="he-IL"/>
        </w:rPr>
        <w:t xml:space="preserve"> ואחסונו</w:t>
      </w:r>
      <w:r w:rsidRPr="00A67831">
        <w:rPr>
          <w:szCs w:val="24"/>
          <w:rtl/>
          <w:lang w:eastAsia="he-IL"/>
        </w:rPr>
        <w:t>.</w:t>
      </w:r>
      <w:r w:rsidRPr="00A67831">
        <w:rPr>
          <w:rFonts w:hint="cs"/>
          <w:szCs w:val="24"/>
          <w:rtl/>
          <w:lang w:eastAsia="he-IL"/>
        </w:rPr>
        <w:t xml:space="preserve"> </w:t>
      </w:r>
    </w:p>
    <w:p w14:paraId="7066DF37" w14:textId="77777777" w:rsidR="000845E0" w:rsidRPr="00A67831" w:rsidRDefault="000845E0" w:rsidP="000845E0">
      <w:pPr>
        <w:numPr>
          <w:ilvl w:val="1"/>
          <w:numId w:val="5"/>
        </w:numPr>
        <w:spacing w:line="360" w:lineRule="auto"/>
        <w:ind w:left="992" w:hanging="992"/>
        <w:contextualSpacing/>
        <w:jc w:val="both"/>
        <w:outlineLvl w:val="0"/>
        <w:rPr>
          <w:szCs w:val="24"/>
          <w:lang w:eastAsia="he-IL"/>
        </w:rPr>
      </w:pPr>
      <w:r w:rsidRPr="00A67831">
        <w:rPr>
          <w:szCs w:val="24"/>
          <w:rtl/>
          <w:lang w:eastAsia="he-IL"/>
        </w:rPr>
        <w:t>השירות המבוקש</w:t>
      </w:r>
      <w:r w:rsidRPr="00A67831">
        <w:rPr>
          <w:rFonts w:hint="cs"/>
          <w:szCs w:val="24"/>
          <w:rtl/>
          <w:lang w:eastAsia="he-IL"/>
        </w:rPr>
        <w:t xml:space="preserve"> הינו:</w:t>
      </w:r>
      <w:r w:rsidRPr="00A67831">
        <w:rPr>
          <w:szCs w:val="24"/>
          <w:rtl/>
          <w:lang w:eastAsia="he-IL"/>
        </w:rPr>
        <w:t xml:space="preserve"> </w:t>
      </w:r>
    </w:p>
    <w:p w14:paraId="358E2AB5" w14:textId="77777777" w:rsidR="000845E0" w:rsidRPr="00A67831" w:rsidRDefault="000845E0" w:rsidP="000845E0">
      <w:pPr>
        <w:numPr>
          <w:ilvl w:val="2"/>
          <w:numId w:val="5"/>
        </w:numPr>
        <w:spacing w:line="360" w:lineRule="auto"/>
        <w:ind w:left="992" w:hanging="142"/>
        <w:contextualSpacing/>
        <w:jc w:val="both"/>
        <w:outlineLvl w:val="0"/>
        <w:rPr>
          <w:szCs w:val="24"/>
          <w:lang w:eastAsia="he-IL"/>
        </w:rPr>
      </w:pPr>
      <w:r w:rsidRPr="00A67831">
        <w:rPr>
          <w:szCs w:val="24"/>
          <w:rtl/>
          <w:lang w:eastAsia="he-IL"/>
        </w:rPr>
        <w:t>הקמת מ</w:t>
      </w:r>
      <w:r>
        <w:rPr>
          <w:rFonts w:hint="cs"/>
          <w:szCs w:val="24"/>
          <w:rtl/>
          <w:lang w:eastAsia="he-IL"/>
        </w:rPr>
        <w:t>י</w:t>
      </w:r>
      <w:r w:rsidRPr="00A67831">
        <w:rPr>
          <w:szCs w:val="24"/>
          <w:rtl/>
          <w:lang w:eastAsia="he-IL"/>
        </w:rPr>
        <w:t xml:space="preserve">תקן לאחסון כמות של </w:t>
      </w:r>
      <w:r w:rsidRPr="00A67831">
        <w:rPr>
          <w:rFonts w:hint="cs"/>
          <w:szCs w:val="24"/>
          <w:rtl/>
          <w:lang w:eastAsia="he-IL"/>
        </w:rPr>
        <w:t>10,000 טון גפ"מ נטו</w:t>
      </w:r>
      <w:r w:rsidRPr="00A67831">
        <w:rPr>
          <w:szCs w:val="24"/>
          <w:rtl/>
          <w:lang w:eastAsia="he-IL"/>
        </w:rPr>
        <w:t xml:space="preserve">; </w:t>
      </w:r>
    </w:p>
    <w:p w14:paraId="2A09209F" w14:textId="77777777" w:rsidR="000845E0" w:rsidRPr="00A67831" w:rsidRDefault="000845E0" w:rsidP="000845E0">
      <w:pPr>
        <w:numPr>
          <w:ilvl w:val="2"/>
          <w:numId w:val="5"/>
        </w:numPr>
        <w:spacing w:line="360" w:lineRule="auto"/>
        <w:ind w:left="992" w:hanging="142"/>
        <w:contextualSpacing/>
        <w:jc w:val="both"/>
        <w:outlineLvl w:val="0"/>
        <w:rPr>
          <w:szCs w:val="24"/>
          <w:lang w:eastAsia="he-IL"/>
        </w:rPr>
      </w:pPr>
      <w:r w:rsidRPr="00A67831">
        <w:rPr>
          <w:szCs w:val="24"/>
          <w:rtl/>
          <w:lang w:eastAsia="he-IL"/>
        </w:rPr>
        <w:t>המ</w:t>
      </w:r>
      <w:r>
        <w:rPr>
          <w:rFonts w:hint="cs"/>
          <w:szCs w:val="24"/>
          <w:rtl/>
          <w:lang w:eastAsia="he-IL"/>
        </w:rPr>
        <w:t>י</w:t>
      </w:r>
      <w:r w:rsidRPr="00A67831">
        <w:rPr>
          <w:szCs w:val="24"/>
          <w:rtl/>
          <w:lang w:eastAsia="he-IL"/>
        </w:rPr>
        <w:t>תקן יוקם בהתאם לתכני</w:t>
      </w:r>
      <w:r w:rsidRPr="00A67831">
        <w:rPr>
          <w:rFonts w:hint="eastAsia"/>
          <w:szCs w:val="24"/>
          <w:rtl/>
          <w:lang w:eastAsia="he-IL"/>
        </w:rPr>
        <w:t>ו</w:t>
      </w:r>
      <w:r w:rsidRPr="00A67831">
        <w:rPr>
          <w:szCs w:val="24"/>
          <w:rtl/>
          <w:lang w:eastAsia="he-IL"/>
        </w:rPr>
        <w:t>ת המאושרות הקיימות עבור</w:t>
      </w:r>
      <w:r>
        <w:rPr>
          <w:rFonts w:hint="cs"/>
          <w:szCs w:val="24"/>
          <w:rtl/>
          <w:lang w:eastAsia="he-IL"/>
        </w:rPr>
        <w:t>ו</w:t>
      </w:r>
      <w:r w:rsidRPr="00A67831">
        <w:rPr>
          <w:szCs w:val="24"/>
          <w:rtl/>
          <w:lang w:eastAsia="he-IL"/>
        </w:rPr>
        <w:t>;</w:t>
      </w:r>
    </w:p>
    <w:p w14:paraId="3B353673" w14:textId="77777777" w:rsidR="000845E0" w:rsidRPr="00A67831" w:rsidRDefault="000845E0" w:rsidP="000845E0">
      <w:pPr>
        <w:numPr>
          <w:ilvl w:val="2"/>
          <w:numId w:val="5"/>
        </w:numPr>
        <w:spacing w:line="360" w:lineRule="auto"/>
        <w:ind w:left="992" w:hanging="142"/>
        <w:contextualSpacing/>
        <w:jc w:val="both"/>
        <w:outlineLvl w:val="0"/>
        <w:rPr>
          <w:szCs w:val="24"/>
          <w:lang w:eastAsia="he-IL"/>
        </w:rPr>
      </w:pPr>
      <w:r w:rsidRPr="00A67831">
        <w:rPr>
          <w:rFonts w:hint="eastAsia"/>
          <w:szCs w:val="24"/>
          <w:rtl/>
          <w:lang w:eastAsia="he-IL"/>
        </w:rPr>
        <w:t>רכישת</w:t>
      </w:r>
      <w:r w:rsidRPr="00A67831">
        <w:rPr>
          <w:szCs w:val="24"/>
          <w:rtl/>
          <w:lang w:eastAsia="he-IL"/>
        </w:rPr>
        <w:t xml:space="preserve"> 10,000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p>
    <w:p w14:paraId="0376A695" w14:textId="77777777" w:rsidR="000845E0" w:rsidRPr="00A67831" w:rsidRDefault="000845E0" w:rsidP="000845E0">
      <w:pPr>
        <w:numPr>
          <w:ilvl w:val="2"/>
          <w:numId w:val="5"/>
        </w:numPr>
        <w:spacing w:line="360" w:lineRule="auto"/>
        <w:ind w:left="992" w:hanging="142"/>
        <w:contextualSpacing/>
        <w:jc w:val="both"/>
        <w:outlineLvl w:val="0"/>
        <w:rPr>
          <w:szCs w:val="24"/>
          <w:lang w:eastAsia="he-IL"/>
        </w:rPr>
      </w:pPr>
      <w:r w:rsidRPr="00A67831">
        <w:rPr>
          <w:rFonts w:hint="eastAsia"/>
          <w:szCs w:val="24"/>
          <w:rtl/>
          <w:lang w:eastAsia="he-IL"/>
        </w:rPr>
        <w:t>אחסון</w:t>
      </w:r>
      <w:r w:rsidRPr="00A67831">
        <w:rPr>
          <w:szCs w:val="24"/>
          <w:rtl/>
          <w:lang w:eastAsia="he-IL"/>
        </w:rPr>
        <w:t xml:space="preserve"> </w:t>
      </w:r>
      <w:proofErr w:type="spellStart"/>
      <w:r w:rsidRPr="00A67831">
        <w:rPr>
          <w:szCs w:val="24"/>
          <w:rtl/>
          <w:lang w:eastAsia="he-IL"/>
        </w:rPr>
        <w:t>הגפ"מ</w:t>
      </w:r>
      <w:proofErr w:type="spellEnd"/>
      <w:r w:rsidRPr="00A67831">
        <w:rPr>
          <w:szCs w:val="24"/>
          <w:rtl/>
          <w:lang w:eastAsia="he-IL"/>
        </w:rPr>
        <w:t xml:space="preserve"> הנרכש</w:t>
      </w:r>
      <w:r>
        <w:rPr>
          <w:rFonts w:hint="cs"/>
          <w:szCs w:val="24"/>
          <w:rtl/>
          <w:lang w:eastAsia="he-IL"/>
        </w:rPr>
        <w:t xml:space="preserve"> במיתקן שיוקם</w:t>
      </w:r>
      <w:r w:rsidRPr="00A67831">
        <w:rPr>
          <w:szCs w:val="24"/>
          <w:rtl/>
          <w:lang w:eastAsia="he-IL"/>
        </w:rPr>
        <w:t>;</w:t>
      </w:r>
    </w:p>
    <w:p w14:paraId="79E15C92" w14:textId="77777777" w:rsidR="000845E0" w:rsidRPr="00A67831" w:rsidRDefault="000845E0" w:rsidP="000845E0">
      <w:pPr>
        <w:numPr>
          <w:ilvl w:val="2"/>
          <w:numId w:val="5"/>
        </w:numPr>
        <w:spacing w:line="360" w:lineRule="auto"/>
        <w:ind w:left="992" w:hanging="142"/>
        <w:contextualSpacing/>
        <w:jc w:val="both"/>
        <w:outlineLvl w:val="0"/>
        <w:rPr>
          <w:szCs w:val="24"/>
          <w:lang w:eastAsia="he-IL"/>
        </w:rPr>
      </w:pPr>
      <w:r w:rsidRPr="00A67831">
        <w:rPr>
          <w:szCs w:val="24"/>
          <w:rtl/>
          <w:lang w:eastAsia="he-IL"/>
        </w:rPr>
        <w:t>שמ</w:t>
      </w:r>
      <w:r w:rsidRPr="00A67831">
        <w:rPr>
          <w:rFonts w:hint="eastAsia"/>
          <w:szCs w:val="24"/>
          <w:rtl/>
          <w:lang w:eastAsia="he-IL"/>
        </w:rPr>
        <w:t>י</w:t>
      </w:r>
      <w:r w:rsidRPr="00A67831">
        <w:rPr>
          <w:szCs w:val="24"/>
          <w:rtl/>
          <w:lang w:eastAsia="he-IL"/>
        </w:rPr>
        <w:t>ר</w:t>
      </w:r>
      <w:r w:rsidRPr="00A67831">
        <w:rPr>
          <w:rFonts w:hint="eastAsia"/>
          <w:szCs w:val="24"/>
          <w:rtl/>
          <w:lang w:eastAsia="he-IL"/>
        </w:rPr>
        <w:t>ה</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איכות </w:t>
      </w:r>
      <w:proofErr w:type="spellStart"/>
      <w:r w:rsidRPr="00A67831">
        <w:rPr>
          <w:szCs w:val="24"/>
          <w:rtl/>
          <w:lang w:eastAsia="he-IL"/>
        </w:rPr>
        <w:t>הגפ"מ</w:t>
      </w:r>
      <w:proofErr w:type="spellEnd"/>
      <w:r w:rsidRPr="00A67831">
        <w:rPr>
          <w:szCs w:val="24"/>
          <w:rtl/>
          <w:lang w:eastAsia="he-IL"/>
        </w:rPr>
        <w:t xml:space="preserve"> על פי התקנים המחייבים;</w:t>
      </w:r>
    </w:p>
    <w:p w14:paraId="55A940F4" w14:textId="77777777" w:rsidR="000845E0" w:rsidRPr="00A67831" w:rsidRDefault="000845E0" w:rsidP="000845E0">
      <w:pPr>
        <w:numPr>
          <w:ilvl w:val="2"/>
          <w:numId w:val="5"/>
        </w:numPr>
        <w:spacing w:line="360" w:lineRule="auto"/>
        <w:ind w:left="992" w:hanging="142"/>
        <w:contextualSpacing/>
        <w:jc w:val="both"/>
        <w:outlineLvl w:val="0"/>
        <w:rPr>
          <w:szCs w:val="24"/>
          <w:lang w:eastAsia="he-IL"/>
        </w:rPr>
      </w:pPr>
      <w:r w:rsidRPr="00A67831">
        <w:rPr>
          <w:rFonts w:hint="cs"/>
          <w:szCs w:val="24"/>
          <w:rtl/>
          <w:lang w:eastAsia="he-IL"/>
        </w:rPr>
        <w:t xml:space="preserve">שמירה על איכות </w:t>
      </w:r>
      <w:proofErr w:type="spellStart"/>
      <w:r w:rsidRPr="00A67831">
        <w:rPr>
          <w:rFonts w:hint="cs"/>
          <w:szCs w:val="24"/>
          <w:rtl/>
          <w:lang w:eastAsia="he-IL"/>
        </w:rPr>
        <w:t>מ</w:t>
      </w:r>
      <w:r>
        <w:rPr>
          <w:rFonts w:hint="cs"/>
          <w:szCs w:val="24"/>
          <w:rtl/>
          <w:lang w:eastAsia="he-IL"/>
        </w:rPr>
        <w:t>י</w:t>
      </w:r>
      <w:r w:rsidRPr="00A67831">
        <w:rPr>
          <w:rFonts w:hint="cs"/>
          <w:szCs w:val="24"/>
          <w:rtl/>
          <w:lang w:eastAsia="he-IL"/>
        </w:rPr>
        <w:t>תקני</w:t>
      </w:r>
      <w:proofErr w:type="spellEnd"/>
      <w:r w:rsidRPr="00A67831">
        <w:rPr>
          <w:rFonts w:hint="cs"/>
          <w:szCs w:val="24"/>
          <w:rtl/>
          <w:lang w:eastAsia="he-IL"/>
        </w:rPr>
        <w:t xml:space="preserve"> האחסון ותחזוקתם;</w:t>
      </w:r>
    </w:p>
    <w:p w14:paraId="592DAA7A" w14:textId="7C268B0D" w:rsidR="000845E0" w:rsidRPr="00A67831" w:rsidRDefault="000845E0" w:rsidP="000845E0">
      <w:pPr>
        <w:numPr>
          <w:ilvl w:val="2"/>
          <w:numId w:val="5"/>
        </w:numPr>
        <w:spacing w:line="360" w:lineRule="auto"/>
        <w:ind w:left="992" w:hanging="142"/>
        <w:contextualSpacing/>
        <w:jc w:val="both"/>
        <w:outlineLvl w:val="0"/>
        <w:rPr>
          <w:szCs w:val="24"/>
          <w:lang w:eastAsia="he-IL"/>
        </w:rPr>
      </w:pPr>
      <w:r>
        <w:rPr>
          <w:rFonts w:hint="cs"/>
          <w:szCs w:val="24"/>
          <w:rtl/>
          <w:lang w:eastAsia="he-IL"/>
        </w:rPr>
        <w:t>מכירה</w:t>
      </w:r>
      <w:r w:rsidRPr="00A67831">
        <w:rPr>
          <w:szCs w:val="24"/>
          <w:rtl/>
          <w:lang w:eastAsia="he-IL"/>
        </w:rPr>
        <w:t xml:space="preserve"> ואספקה של </w:t>
      </w:r>
      <w:proofErr w:type="spellStart"/>
      <w:r w:rsidRPr="00A67831">
        <w:rPr>
          <w:rFonts w:hint="eastAsia"/>
          <w:szCs w:val="24"/>
          <w:rtl/>
          <w:lang w:eastAsia="he-IL"/>
        </w:rPr>
        <w:t>הגפ</w:t>
      </w:r>
      <w:r w:rsidRPr="00A67831">
        <w:rPr>
          <w:szCs w:val="24"/>
          <w:rtl/>
          <w:lang w:eastAsia="he-IL"/>
        </w:rPr>
        <w:t>"מ</w:t>
      </w:r>
      <w:proofErr w:type="spellEnd"/>
      <w:r w:rsidRPr="00A67831">
        <w:rPr>
          <w:szCs w:val="24"/>
          <w:rtl/>
          <w:lang w:eastAsia="he-IL"/>
        </w:rPr>
        <w:t xml:space="preserve"> </w:t>
      </w:r>
    </w:p>
    <w:p w14:paraId="08A2A802" w14:textId="6DB174D8" w:rsidR="000845E0" w:rsidRPr="00BC40BA" w:rsidRDefault="000845E0" w:rsidP="000845E0">
      <w:pPr>
        <w:numPr>
          <w:ilvl w:val="1"/>
          <w:numId w:val="5"/>
        </w:numPr>
        <w:spacing w:line="360" w:lineRule="auto"/>
        <w:ind w:left="992" w:hanging="992"/>
        <w:contextualSpacing/>
        <w:jc w:val="both"/>
        <w:outlineLvl w:val="0"/>
      </w:pPr>
      <w:r w:rsidRPr="00A67831">
        <w:rPr>
          <w:rFonts w:hint="cs"/>
          <w:szCs w:val="24"/>
          <w:rtl/>
          <w:lang w:eastAsia="he-IL"/>
        </w:rPr>
        <w:t>המציע רשאי להגיש בקשה לבניית מ</w:t>
      </w:r>
      <w:r>
        <w:rPr>
          <w:rFonts w:hint="cs"/>
          <w:szCs w:val="24"/>
          <w:rtl/>
          <w:lang w:eastAsia="he-IL"/>
        </w:rPr>
        <w:t>י</w:t>
      </w:r>
      <w:r w:rsidRPr="00A67831">
        <w:rPr>
          <w:rFonts w:hint="cs"/>
          <w:szCs w:val="24"/>
          <w:rtl/>
          <w:lang w:eastAsia="he-IL"/>
        </w:rPr>
        <w:t xml:space="preserve">תקן </w:t>
      </w:r>
      <w:bookmarkStart w:id="0" w:name="_GoBack"/>
      <w:bookmarkEnd w:id="0"/>
      <w:r w:rsidRPr="00A67831">
        <w:rPr>
          <w:rFonts w:hint="cs"/>
          <w:szCs w:val="24"/>
          <w:rtl/>
          <w:lang w:eastAsia="he-IL"/>
        </w:rPr>
        <w:t>אחסון בגודל של 10,000 טון גפ"מ. לעניין הצעת המחיר לטון היא ת</w:t>
      </w:r>
      <w:r>
        <w:rPr>
          <w:rFonts w:hint="cs"/>
          <w:szCs w:val="24"/>
          <w:rtl/>
          <w:lang w:eastAsia="he-IL"/>
        </w:rPr>
        <w:t>י</w:t>
      </w:r>
      <w:r w:rsidRPr="00A67831">
        <w:rPr>
          <w:rFonts w:hint="cs"/>
          <w:szCs w:val="24"/>
          <w:rtl/>
          <w:lang w:eastAsia="he-IL"/>
        </w:rPr>
        <w:t xml:space="preserve">מדד על פי הפרמטרים הקבועים בסעיף 10 </w:t>
      </w:r>
      <w:r w:rsidRPr="00BC40BA">
        <w:rPr>
          <w:rFonts w:hint="cs"/>
          <w:szCs w:val="24"/>
          <w:rtl/>
          <w:lang w:eastAsia="he-IL"/>
        </w:rPr>
        <w:t>אמות מידה והליך בחירת זוכה</w:t>
      </w:r>
      <w:r>
        <w:rPr>
          <w:rFonts w:hint="cs"/>
          <w:szCs w:val="24"/>
          <w:rtl/>
          <w:lang w:eastAsia="he-IL"/>
        </w:rPr>
        <w:t xml:space="preserve"> להלן</w:t>
      </w:r>
      <w:r w:rsidRPr="00BC40BA">
        <w:rPr>
          <w:rFonts w:hint="cs"/>
          <w:szCs w:val="24"/>
          <w:rtl/>
          <w:lang w:eastAsia="he-IL"/>
        </w:rPr>
        <w:t xml:space="preserve">. </w:t>
      </w:r>
    </w:p>
    <w:p w14:paraId="6313FA1D" w14:textId="77777777" w:rsidR="000845E0" w:rsidRPr="00BC40BA" w:rsidRDefault="000845E0" w:rsidP="000845E0">
      <w:pPr>
        <w:numPr>
          <w:ilvl w:val="1"/>
          <w:numId w:val="5"/>
        </w:numPr>
        <w:spacing w:line="360" w:lineRule="auto"/>
        <w:ind w:left="992" w:hanging="992"/>
        <w:contextualSpacing/>
        <w:jc w:val="both"/>
        <w:outlineLvl w:val="0"/>
        <w:rPr>
          <w:szCs w:val="24"/>
          <w:lang w:eastAsia="he-IL"/>
        </w:rPr>
      </w:pPr>
      <w:r w:rsidRPr="00BC40BA">
        <w:rPr>
          <w:szCs w:val="24"/>
          <w:rtl/>
          <w:lang w:eastAsia="he-IL"/>
        </w:rPr>
        <w:t>רשאים להגיש הצעות במכרז זה תאגידים הרשומים בישראל הממלאים אחר כל תנאי הסף של המכרז, בעלי ידע ונ</w:t>
      </w:r>
      <w:r w:rsidRPr="00BC40BA">
        <w:rPr>
          <w:rFonts w:hint="cs"/>
          <w:szCs w:val="24"/>
          <w:rtl/>
          <w:lang w:eastAsia="he-IL"/>
        </w:rPr>
        <w:t>י</w:t>
      </w:r>
      <w:r w:rsidRPr="00BC40BA">
        <w:rPr>
          <w:szCs w:val="24"/>
          <w:rtl/>
          <w:lang w:eastAsia="he-IL"/>
        </w:rPr>
        <w:t xml:space="preserve">סיון בביצועם בפועל של השירותים, </w:t>
      </w:r>
      <w:r w:rsidRPr="00BC40BA">
        <w:rPr>
          <w:rFonts w:ascii="David" w:hAnsi="David"/>
          <w:szCs w:val="24"/>
          <w:rtl/>
          <w:lang w:eastAsia="he-IL"/>
        </w:rPr>
        <w:t>ואשר שילמו עבור השתתפות במכרז,</w:t>
      </w:r>
      <w:r w:rsidRPr="00BC40BA">
        <w:rPr>
          <w:rFonts w:hint="cs"/>
          <w:szCs w:val="24"/>
          <w:rtl/>
          <w:lang w:eastAsia="he-IL"/>
        </w:rPr>
        <w:t xml:space="preserve"> </w:t>
      </w:r>
      <w:r w:rsidRPr="00BC40BA">
        <w:rPr>
          <w:szCs w:val="24"/>
          <w:rtl/>
          <w:lang w:eastAsia="he-IL"/>
        </w:rPr>
        <w:t xml:space="preserve">כנדרש במסמכי המכרז. ההצעה תוגש בצירוף כל המסמכים הנדרשים, </w:t>
      </w:r>
      <w:proofErr w:type="spellStart"/>
      <w:r w:rsidRPr="00BC40BA">
        <w:rPr>
          <w:szCs w:val="24"/>
          <w:rtl/>
          <w:lang w:eastAsia="he-IL"/>
        </w:rPr>
        <w:t>הכל</w:t>
      </w:r>
      <w:proofErr w:type="spellEnd"/>
      <w:r w:rsidRPr="00BC40BA">
        <w:rPr>
          <w:szCs w:val="24"/>
          <w:rtl/>
          <w:lang w:eastAsia="he-IL"/>
        </w:rPr>
        <w:t xml:space="preserve"> כמפורט להלן.</w:t>
      </w:r>
    </w:p>
    <w:p w14:paraId="106F1CE1" w14:textId="77777777" w:rsidR="000845E0" w:rsidRPr="00A67831" w:rsidRDefault="000845E0" w:rsidP="000845E0">
      <w:pPr>
        <w:numPr>
          <w:ilvl w:val="1"/>
          <w:numId w:val="5"/>
        </w:numPr>
        <w:spacing w:line="360" w:lineRule="auto"/>
        <w:ind w:left="992" w:hanging="992"/>
        <w:contextualSpacing/>
        <w:jc w:val="both"/>
        <w:outlineLvl w:val="0"/>
        <w:rPr>
          <w:b/>
          <w:bCs/>
          <w:szCs w:val="24"/>
          <w:lang w:eastAsia="he-IL"/>
        </w:rPr>
      </w:pPr>
      <w:bookmarkStart w:id="1" w:name="_Toc34113992"/>
      <w:r>
        <w:rPr>
          <w:rFonts w:ascii="David" w:hAnsi="David"/>
          <w:b/>
          <w:bCs/>
          <w:rtl/>
        </w:rPr>
        <w:t xml:space="preserve">יובהר ויודגש כי קיום ההתקשרות וחתימת החוזה מותנים </w:t>
      </w:r>
      <w:r>
        <w:rPr>
          <w:rFonts w:ascii="David" w:hAnsi="David" w:hint="cs"/>
          <w:b/>
          <w:bCs/>
          <w:rtl/>
        </w:rPr>
        <w:t>בקבלת ההרשאה התקציבית לשנת 2022</w:t>
      </w:r>
      <w:r>
        <w:rPr>
          <w:rFonts w:ascii="David" w:hAnsi="David"/>
          <w:b/>
          <w:bCs/>
          <w:rtl/>
        </w:rPr>
        <w:t>.</w:t>
      </w:r>
      <w:bookmarkEnd w:id="1"/>
      <w:r>
        <w:rPr>
          <w:rFonts w:ascii="David" w:hAnsi="David"/>
          <w:b/>
          <w:bCs/>
          <w:rtl/>
        </w:rPr>
        <w:t xml:space="preserve"> הודעה בדבר הזוכים תפורסם לאחר קיום תקציב לצורך מכרז זה.</w:t>
      </w:r>
      <w:r w:rsidRPr="007B075A" w:rsidDel="00D41496">
        <w:rPr>
          <w:rFonts w:ascii="David" w:hAnsi="David"/>
          <w:szCs w:val="24"/>
          <w:rtl/>
        </w:rPr>
        <w:t xml:space="preserve"> </w:t>
      </w:r>
    </w:p>
    <w:p w14:paraId="46BCEACC" w14:textId="77777777" w:rsidR="00722650" w:rsidRPr="000845E0" w:rsidRDefault="00722650" w:rsidP="007F1518">
      <w:pPr>
        <w:pStyle w:val="ad"/>
        <w:tabs>
          <w:tab w:val="left" w:pos="1445"/>
        </w:tabs>
        <w:spacing w:line="360" w:lineRule="auto"/>
        <w:ind w:left="360"/>
        <w:jc w:val="center"/>
        <w:rPr>
          <w:rFonts w:ascii="David" w:hAnsi="David" w:hint="cs"/>
          <w:b/>
          <w:bCs/>
          <w:color w:val="FF0000"/>
          <w:szCs w:val="24"/>
          <w:u w:val="single"/>
          <w:rtl/>
        </w:rPr>
      </w:pPr>
    </w:p>
    <w:p w14:paraId="58885FA3" w14:textId="77777777" w:rsidR="00722650" w:rsidRPr="00C462D3" w:rsidRDefault="00722650" w:rsidP="007F1518">
      <w:pPr>
        <w:pStyle w:val="ad"/>
        <w:tabs>
          <w:tab w:val="left" w:pos="1445"/>
        </w:tabs>
        <w:spacing w:line="360" w:lineRule="auto"/>
        <w:ind w:left="0"/>
        <w:jc w:val="both"/>
        <w:rPr>
          <w:rFonts w:ascii="David" w:hAnsi="David"/>
          <w:szCs w:val="24"/>
        </w:rPr>
      </w:pPr>
      <w:r w:rsidRPr="00C462D3">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C462D3">
          <w:rPr>
            <w:rStyle w:val="Hyperlink"/>
            <w:color w:val="auto"/>
            <w:szCs w:val="24"/>
          </w:rPr>
          <w:t>www.energy.gov.il</w:t>
        </w:r>
      </w:hyperlink>
      <w:r w:rsidRPr="00C462D3">
        <w:rPr>
          <w:szCs w:val="24"/>
        </w:rPr>
        <w:t xml:space="preserve"> </w:t>
      </w:r>
      <w:r w:rsidRPr="00C462D3">
        <w:rPr>
          <w:rFonts w:hint="cs"/>
          <w:szCs w:val="24"/>
          <w:rtl/>
        </w:rPr>
        <w:t>.</w:t>
      </w:r>
    </w:p>
    <w:p w14:paraId="02C9CDA8" w14:textId="11F2A94C" w:rsidR="00722650" w:rsidRPr="00C462D3" w:rsidRDefault="00722650" w:rsidP="000845E0">
      <w:pPr>
        <w:spacing w:before="240" w:line="360" w:lineRule="auto"/>
        <w:jc w:val="both"/>
        <w:rPr>
          <w:b/>
          <w:bCs/>
          <w:szCs w:val="24"/>
          <w:u w:val="single"/>
          <w:rtl/>
        </w:rPr>
      </w:pPr>
      <w:r w:rsidRPr="00C462D3">
        <w:rPr>
          <w:rFonts w:hint="cs"/>
          <w:szCs w:val="24"/>
          <w:rtl/>
        </w:rPr>
        <w:t xml:space="preserve">את מעטפת המכרז יש להכניס </w:t>
      </w:r>
      <w:r w:rsidRPr="00C462D3">
        <w:rPr>
          <w:rFonts w:hint="cs"/>
          <w:b/>
          <w:bCs/>
          <w:szCs w:val="24"/>
          <w:rtl/>
        </w:rPr>
        <w:t>לתיבת המכרזים,</w:t>
      </w:r>
      <w:r w:rsidRPr="00C462D3">
        <w:rPr>
          <w:rFonts w:hint="cs"/>
          <w:szCs w:val="24"/>
          <w:rtl/>
        </w:rPr>
        <w:t xml:space="preserve"> הנמצאת במשרד האנרגיה רח' בנק ישראל 7, ירושלים, בקומה מינוס 1 לא יאוחר מיום  </w:t>
      </w:r>
      <w:r w:rsidR="000845E0">
        <w:rPr>
          <w:rFonts w:hint="cs"/>
          <w:b/>
          <w:bCs/>
          <w:szCs w:val="24"/>
          <w:u w:val="single"/>
          <w:rtl/>
        </w:rPr>
        <w:t>3.3</w:t>
      </w:r>
      <w:r w:rsidRPr="00C462D3">
        <w:rPr>
          <w:rFonts w:hint="cs"/>
          <w:b/>
          <w:bCs/>
          <w:szCs w:val="24"/>
          <w:u w:val="single"/>
          <w:rtl/>
        </w:rPr>
        <w:t>.2022 בשעה 14:00.</w:t>
      </w:r>
    </w:p>
    <w:p w14:paraId="12E3468E" w14:textId="77777777" w:rsidR="00722650" w:rsidRPr="00C462D3" w:rsidRDefault="00722650" w:rsidP="007F1518">
      <w:pPr>
        <w:spacing w:line="360" w:lineRule="auto"/>
        <w:jc w:val="both"/>
        <w:rPr>
          <w:b/>
          <w:bCs/>
          <w:szCs w:val="24"/>
          <w:rtl/>
        </w:rPr>
      </w:pPr>
    </w:p>
    <w:p w14:paraId="3416629F" w14:textId="77777777" w:rsidR="00722650" w:rsidRPr="00C462D3" w:rsidRDefault="00722650" w:rsidP="007F1518">
      <w:pPr>
        <w:spacing w:line="360" w:lineRule="auto"/>
        <w:jc w:val="both"/>
        <w:rPr>
          <w:szCs w:val="24"/>
          <w:rtl/>
        </w:rPr>
      </w:pPr>
      <w:r w:rsidRPr="00C462D3">
        <w:rPr>
          <w:rFonts w:hint="cs"/>
          <w:b/>
          <w:bCs/>
          <w:szCs w:val="24"/>
          <w:rtl/>
        </w:rPr>
        <w:t>בכל מקרה של סתירה בין האמור בהודעה זו לאמור במסמכי המכרז יגבר האמור במסמכי המכרז.</w:t>
      </w:r>
    </w:p>
    <w:p w14:paraId="59D23E9C" w14:textId="77777777" w:rsidR="00722650" w:rsidRPr="00C462D3" w:rsidRDefault="00722650" w:rsidP="007F1518">
      <w:pPr>
        <w:spacing w:line="360" w:lineRule="auto"/>
        <w:jc w:val="both"/>
        <w:rPr>
          <w:b/>
          <w:bCs/>
          <w:color w:val="FF0000"/>
          <w:szCs w:val="24"/>
          <w:u w:val="single"/>
          <w:rtl/>
        </w:rPr>
      </w:pPr>
    </w:p>
    <w:p w14:paraId="71B8C022" w14:textId="77777777" w:rsidR="00722650" w:rsidRPr="00C462D3" w:rsidRDefault="00722650" w:rsidP="007F1518">
      <w:pPr>
        <w:spacing w:line="360" w:lineRule="auto"/>
        <w:jc w:val="both"/>
        <w:rPr>
          <w:szCs w:val="24"/>
          <w:rtl/>
        </w:rPr>
      </w:pPr>
      <w:r w:rsidRPr="00C462D3">
        <w:rPr>
          <w:rFonts w:hint="cs"/>
          <w:b/>
          <w:bCs/>
          <w:szCs w:val="24"/>
          <w:u w:val="single"/>
          <w:rtl/>
        </w:rPr>
        <w:t>שאלות והבהרות</w:t>
      </w:r>
    </w:p>
    <w:p w14:paraId="57AFD3E8" w14:textId="42A78C16" w:rsidR="00722650" w:rsidRPr="00C462D3" w:rsidRDefault="00722650" w:rsidP="000845E0">
      <w:pPr>
        <w:tabs>
          <w:tab w:val="left" w:pos="8617"/>
        </w:tabs>
        <w:spacing w:line="360" w:lineRule="auto"/>
        <w:ind w:left="-1"/>
        <w:jc w:val="both"/>
        <w:rPr>
          <w:szCs w:val="24"/>
          <w:rtl/>
        </w:rPr>
      </w:pPr>
      <w:r w:rsidRPr="00C462D3">
        <w:rPr>
          <w:rFonts w:hint="cs"/>
          <w:szCs w:val="24"/>
          <w:rtl/>
        </w:rPr>
        <w:t xml:space="preserve">המועד האחרון להפניה של שאלות והבהרות הינו </w:t>
      </w:r>
      <w:r w:rsidR="000845E0">
        <w:rPr>
          <w:rFonts w:hint="cs"/>
          <w:b/>
          <w:bCs/>
          <w:szCs w:val="24"/>
          <w:u w:val="single"/>
          <w:rtl/>
        </w:rPr>
        <w:t>5.1.2022</w:t>
      </w:r>
      <w:r w:rsidRPr="00C462D3">
        <w:rPr>
          <w:rFonts w:hint="cs"/>
          <w:b/>
          <w:bCs/>
          <w:szCs w:val="24"/>
          <w:u w:val="single"/>
          <w:rtl/>
        </w:rPr>
        <w:t xml:space="preserve"> בשעה 14:00</w:t>
      </w:r>
      <w:r w:rsidRPr="00C462D3">
        <w:rPr>
          <w:rFonts w:hint="cs"/>
          <w:szCs w:val="24"/>
          <w:rtl/>
        </w:rPr>
        <w:t xml:space="preserve"> בקובץ </w:t>
      </w:r>
      <w:r w:rsidRPr="00C462D3">
        <w:rPr>
          <w:rFonts w:hint="cs"/>
          <w:szCs w:val="24"/>
        </w:rPr>
        <w:t>WORD</w:t>
      </w:r>
      <w:r w:rsidRPr="00C462D3">
        <w:rPr>
          <w:rFonts w:hint="cs"/>
          <w:szCs w:val="24"/>
          <w:rtl/>
        </w:rPr>
        <w:t xml:space="preserve"> בלבד, לגב' אילנה טמסוט בדואר אלקטרוני שכתובתו:</w:t>
      </w:r>
      <w:hyperlink r:id="rId13" w:history="1">
        <w:r w:rsidRPr="00C462D3">
          <w:rPr>
            <w:rStyle w:val="Hyperlink"/>
            <w:color w:val="auto"/>
            <w:szCs w:val="24"/>
          </w:rPr>
          <w:t>itamsut@energy.gov.il</w:t>
        </w:r>
      </w:hyperlink>
      <w:r w:rsidRPr="00C462D3">
        <w:rPr>
          <w:szCs w:val="24"/>
        </w:rPr>
        <w:t xml:space="preserve"> </w:t>
      </w:r>
      <w:r w:rsidRPr="00C462D3">
        <w:rPr>
          <w:rFonts w:hint="cs"/>
          <w:szCs w:val="24"/>
          <w:rtl/>
        </w:rPr>
        <w:t>, המשרד לא ישיב שאלות שיגיעו לאחר מועד אחרון זה.</w:t>
      </w:r>
    </w:p>
    <w:p w14:paraId="0F61595B" w14:textId="77777777" w:rsidR="00722650" w:rsidRPr="00C462D3" w:rsidRDefault="00722650" w:rsidP="007F1518">
      <w:pPr>
        <w:tabs>
          <w:tab w:val="left" w:pos="8617"/>
        </w:tabs>
        <w:spacing w:line="360" w:lineRule="auto"/>
        <w:ind w:left="-1"/>
        <w:jc w:val="both"/>
        <w:rPr>
          <w:szCs w:val="24"/>
          <w:rtl/>
        </w:rPr>
      </w:pPr>
    </w:p>
    <w:p w14:paraId="24ADA504" w14:textId="2443DE7F" w:rsidR="00722650" w:rsidRPr="00C462D3" w:rsidRDefault="00722650" w:rsidP="000845E0">
      <w:pPr>
        <w:tabs>
          <w:tab w:val="left" w:pos="9355"/>
        </w:tabs>
        <w:spacing w:line="360" w:lineRule="auto"/>
        <w:ind w:left="-1"/>
        <w:jc w:val="both"/>
        <w:rPr>
          <w:szCs w:val="24"/>
        </w:rPr>
      </w:pPr>
      <w:r w:rsidRPr="00C462D3">
        <w:rPr>
          <w:rFonts w:hint="cs"/>
          <w:szCs w:val="24"/>
          <w:rtl/>
        </w:rPr>
        <w:t xml:space="preserve">ריכוז השאלות והתשובות יפורסמו באתר הרכש הממשלתי ובאתר האינטרנט של המשרד החל מיום </w:t>
      </w:r>
      <w:r w:rsidR="000845E0">
        <w:rPr>
          <w:rFonts w:hint="cs"/>
          <w:b/>
          <w:bCs/>
          <w:szCs w:val="24"/>
          <w:u w:val="single"/>
          <w:rtl/>
        </w:rPr>
        <w:t>8.2.2022</w:t>
      </w:r>
      <w:r w:rsidRPr="00C462D3">
        <w:rPr>
          <w:rFonts w:hint="cs"/>
          <w:b/>
          <w:bCs/>
          <w:szCs w:val="24"/>
          <w:u w:val="single"/>
          <w:rtl/>
        </w:rPr>
        <w:t xml:space="preserve"> </w:t>
      </w:r>
      <w:r w:rsidRPr="00C462D3">
        <w:rPr>
          <w:rFonts w:hint="cs"/>
          <w:szCs w:val="24"/>
          <w:rtl/>
        </w:rPr>
        <w:t>והן יהוו חלק בלתי נפרד ממסמכי המכרז ויחייבו את כל המציעים.</w:t>
      </w:r>
    </w:p>
    <w:p w14:paraId="7AD8FF82" w14:textId="0E189733" w:rsidR="002A40A9" w:rsidRPr="00A35B95" w:rsidRDefault="00722650" w:rsidP="000845E0">
      <w:pPr>
        <w:tabs>
          <w:tab w:val="left" w:pos="9355"/>
        </w:tabs>
        <w:spacing w:line="360" w:lineRule="auto"/>
        <w:jc w:val="both"/>
        <w:rPr>
          <w:b/>
          <w:bCs/>
          <w:color w:val="FF0000"/>
          <w:sz w:val="22"/>
          <w:szCs w:val="22"/>
          <w:u w:val="single"/>
          <w:rtl/>
        </w:rPr>
      </w:pPr>
      <w:r w:rsidRPr="00C462D3">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502F4ACD"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845E0" w:rsidRPr="000845E0">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99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1358"/>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086E"/>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900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24651A"/>
    <w:rsid w:val="003823E3"/>
    <w:rsid w:val="00445215"/>
    <w:rsid w:val="00522A6A"/>
    <w:rsid w:val="006C632D"/>
    <w:rsid w:val="00790A1C"/>
    <w:rsid w:val="008D7181"/>
    <w:rsid w:val="00A70206"/>
    <w:rsid w:val="00B30F1C"/>
    <w:rsid w:val="00C60B98"/>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D0BB4"/>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חת_421_2021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05 בדצמבר 2021</DocumentCreateDateEnglish>
    <DocumentCreateDateHebrew xmlns="8f5b83e0-a1d3-486c-bd07-833a425c74af">א' בטבת התשפ"ב</DocumentCreateDateHebrew>
    <SubjectDocument xmlns="8f5b83e0-a1d3-486c-bd07-833a425c74af">פרסום עברית מכרז 930/2021 להקמת מתקן אחסון גפמ רכישתו ואחסונו</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05/12/2021 12:25;13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421</CounterString>
    <LastLockUser xmlns="8f5b83e0-a1d3-486c-bd07-833a425c74af" xsi:nil="true"/>
    <LastCheckOutDate xmlns="8f5b83e0-a1d3-486c-bd07-833a425c74af">05/12/2021 12:25;17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HT_421_2021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2021-12-05T00:00:00+00:00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terms/"/>
    <ds:schemaRef ds:uri="http://purl.org/dc/dcmitype/"/>
    <ds:schemaRef ds:uri="http://schemas.microsoft.com/office/2006/documentManagement/types"/>
    <ds:schemaRef ds:uri="87b98568-e8c7-4058-bf31-e11803adaf85"/>
    <ds:schemaRef ds:uri="http://schemas.openxmlformats.org/package/2006/metadata/core-properties"/>
    <ds:schemaRef ds:uri="http://purl.org/dc/elements/1.1/"/>
    <ds:schemaRef ds:uri="http://schemas.microsoft.com/office/infopath/2007/PartnerControls"/>
    <ds:schemaRef ds:uri="8f5b83e0-a1d3-486c-bd07-833a425c74af"/>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AD5EF6AD-FE9F-47EB-9EFC-62A0FA76C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333</Words>
  <Characters>1670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2021-12-05T11:47:00Z</cp:lastPrinted>
  <dcterms:created xsi:type="dcterms:W3CDTF">2021-12-05T14:02:00Z</dcterms:created>
  <dcterms:modified xsi:type="dcterms:W3CDTF">2021-12-05T14:02:00Z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